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02" w:rsidRPr="00200302" w:rsidRDefault="00200302" w:rsidP="0020030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ФГОС ДО</w:t>
      </w:r>
    </w:p>
    <w:p w:rsidR="00200302" w:rsidRPr="00200302" w:rsidRDefault="00200302" w:rsidP="00200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УРОВЕНЬ</w:t>
      </w:r>
    </w:p>
    <w:p w:rsidR="00200302" w:rsidRPr="00200302" w:rsidRDefault="003D288C" w:rsidP="002003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200302" w:rsidRPr="00714F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Федеральный закон "Об образовании в Российской Федерации» (от 29.12.2012 N 273-ФЗ)</w:t>
        </w:r>
      </w:hyperlink>
      <w:hyperlink r:id="rId7" w:history="1">
        <w:r w:rsidR="00200302" w:rsidRPr="00714F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;</w:t>
        </w:r>
      </w:hyperlink>
      <w:r w:rsidR="003D5A45" w:rsidRPr="003D5A45">
        <w:t xml:space="preserve"> </w:t>
      </w:r>
      <w:hyperlink r:id="rId8" w:history="1">
        <w:r w:rsidR="003D5A45" w:rsidRPr="00EF22D9">
          <w:rPr>
            <w:rStyle w:val="a4"/>
          </w:rPr>
          <w:t>http://www.rg.ru/2012/12/30/obrazovanie-dok.html</w:t>
        </w:r>
      </w:hyperlink>
    </w:p>
    <w:p w:rsidR="00200302" w:rsidRPr="00200302" w:rsidRDefault="003D288C" w:rsidP="002003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200302" w:rsidRPr="00714F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государственный образовательный стандарт дошкольного образования</w:t>
        </w:r>
      </w:hyperlink>
      <w:r w:rsidR="003D5A45" w:rsidRPr="003D5A45">
        <w:t xml:space="preserve"> </w:t>
      </w:r>
      <w:hyperlink r:id="rId10" w:history="1">
        <w:r w:rsidR="003D5A45" w:rsidRPr="00EF22D9">
          <w:rPr>
            <w:rStyle w:val="a4"/>
          </w:rPr>
          <w:t>http://www.firo.ru/wp-content/uploads/2013/11/PR_1155.pdf</w:t>
        </w:r>
      </w:hyperlink>
    </w:p>
    <w:p w:rsidR="00200302" w:rsidRPr="00200302" w:rsidRDefault="003D288C" w:rsidP="002003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200302" w:rsidRPr="00714F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Письмо Министерства образования и науки № 08-249 от 28 февраля 2014 г. «Комментарии к ФГОС дошкольного образования»</w:t>
        </w:r>
      </w:hyperlink>
      <w:r w:rsidR="003D5A45" w:rsidRPr="003D5A45">
        <w:t xml:space="preserve"> </w:t>
      </w:r>
      <w:hyperlink r:id="rId12" w:history="1">
        <w:r w:rsidR="003D5A45" w:rsidRPr="00EF22D9">
          <w:rPr>
            <w:rStyle w:val="a4"/>
          </w:rPr>
          <w:t>http://mosmetod.ru/metodicheskoe-prostranstvo/doshkolnoe-obrazovanie/fgos/kommentarii-k-fgos-doshkolnogo-obrazovaniya-minobrnauki-rossii-ot-28-fevralya-2014-god-08-249.html</w:t>
        </w:r>
      </w:hyperlink>
    </w:p>
    <w:p w:rsidR="00200302" w:rsidRPr="00200302" w:rsidRDefault="003D288C" w:rsidP="002003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200302" w:rsidRPr="00714F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План действий по обеспечению введения Федерального государственного образовательного стандарта дошкольного образования</w:t>
        </w:r>
      </w:hyperlink>
    </w:p>
    <w:p w:rsidR="00200302" w:rsidRPr="00200302" w:rsidRDefault="003D288C" w:rsidP="002003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200302" w:rsidRPr="00714F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Письмо Федеральной службы по контролю в сфере образования и науки (Рособрнадзора) № 01-52-22/05-382 от 07.02.2014</w:t>
        </w:r>
      </w:hyperlink>
      <w:hyperlink r:id="rId15" w:history="1">
        <w:r w:rsidR="003D5A45" w:rsidRPr="00EF22D9">
          <w:rPr>
            <w:rStyle w:val="a4"/>
          </w:rPr>
          <w:t>http://mosmetod.ru/metodicheskoe-prostranstvo/doshkolnoe-obrazovanie/dokumenty/pismo-rosobrnadzora-ot-07-fevralya-2014-goda-01-52-22-05-382.html</w:t>
        </w:r>
      </w:hyperlink>
      <w:r w:rsidR="003D5A45">
        <w:t xml:space="preserve">  </w:t>
      </w:r>
    </w:p>
    <w:p w:rsidR="00200302" w:rsidRPr="00200302" w:rsidRDefault="003D288C" w:rsidP="002003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200302" w:rsidRPr="00714F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Минобрнауки России от 30 августа 2013 г. N 1014); </w:t>
        </w:r>
        <w:r w:rsidR="00200302" w:rsidRPr="00714F4D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</w:t>
        </w:r>
      </w:hyperlink>
      <w:r w:rsidR="003D5A45" w:rsidRPr="003D5A45">
        <w:t xml:space="preserve"> </w:t>
      </w:r>
      <w:r w:rsidR="003D5A45" w:rsidRPr="00C045D8">
        <w:t>http://www.garant.ru/products/ipo/prime/doc/70364980/</w:t>
      </w:r>
      <w:r w:rsidR="003D5A45">
        <w:t xml:space="preserve">   </w:t>
      </w:r>
    </w:p>
    <w:p w:rsidR="00200302" w:rsidRPr="00200302" w:rsidRDefault="003D288C" w:rsidP="002003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200302" w:rsidRPr="00714F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(Постановление правительства РФ от 8 августа 2013г. №613)</w:t>
        </w:r>
      </w:hyperlink>
    </w:p>
    <w:p w:rsidR="00200302" w:rsidRPr="00200302" w:rsidRDefault="003D288C" w:rsidP="002003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200302" w:rsidRPr="00714F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</w:r>
      </w:hyperlink>
      <w:r w:rsidR="003D5A45" w:rsidRPr="003D5A45">
        <w:t xml:space="preserve"> </w:t>
      </w:r>
      <w:hyperlink r:id="rId19" w:history="1">
        <w:r w:rsidR="003D5A45" w:rsidRPr="00EF22D9">
          <w:rPr>
            <w:rStyle w:val="a4"/>
          </w:rPr>
          <w:t>http://www.rg.ru/2013/12/18/pedagog-dok.html</w:t>
        </w:r>
      </w:hyperlink>
    </w:p>
    <w:p w:rsidR="00200302" w:rsidRPr="00200302" w:rsidRDefault="003D288C" w:rsidP="002003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200302" w:rsidRPr="00714F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 Правительства РФ от 10.07.2013 №582 " Об утверждении Правил размещения в сети Интернет и обновления информации об образовательном учреждении"</w:t>
        </w:r>
      </w:hyperlink>
    </w:p>
    <w:p w:rsidR="00200302" w:rsidRPr="00200302" w:rsidRDefault="00200302" w:rsidP="002003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r w:rsidRPr="00714F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Санитарно 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 мая 2013 г. N 26 "Об утверждении СанПиН 2.4.1.3049-13; </w:t>
      </w:r>
      <w:hyperlink r:id="rId21" w:history="1">
        <w:r w:rsidR="003D5A45" w:rsidRPr="00EF22D9">
          <w:rPr>
            <w:rStyle w:val="a4"/>
          </w:rPr>
          <w:t>http://docs.cntd.ru/document/499023522</w:t>
        </w:r>
      </w:hyperlink>
      <w:proofErr w:type="gramEnd"/>
    </w:p>
    <w:p w:rsidR="00200302" w:rsidRPr="00200302" w:rsidRDefault="00200302" w:rsidP="002003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УРОВЕНЬ</w:t>
      </w:r>
    </w:p>
    <w:p w:rsidR="00200302" w:rsidRPr="003D5A45" w:rsidRDefault="003D5A45" w:rsidP="003D5A45">
      <w:pPr>
        <w:spacing w:after="0" w:line="240" w:lineRule="auto"/>
      </w:pPr>
      <w:r>
        <w:tab/>
      </w:r>
      <w:hyperlink r:id="rId22" w:history="1">
        <w:r w:rsidR="00200302" w:rsidRPr="00714F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 Кемеровской области "Об образовании"(от 5 июля 2013 года №86-30)</w:t>
        </w:r>
      </w:hyperlink>
      <w:r w:rsidRPr="003D5A45">
        <w:t xml:space="preserve"> </w:t>
      </w:r>
      <w:r>
        <w:tab/>
      </w:r>
      <w:hyperlink r:id="rId23" w:history="1">
        <w:r w:rsidRPr="00EF22D9">
          <w:rPr>
            <w:rStyle w:val="a4"/>
          </w:rPr>
          <w:t>http://www.rg.ru/2013/07/22/kemerovo-proekt-obrazovanie-reg-dok.html</w:t>
        </w:r>
      </w:hyperlink>
    </w:p>
    <w:p w:rsidR="00200302" w:rsidRPr="00200302" w:rsidRDefault="00200302" w:rsidP="003D5A45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 утверждении плана мероприятий («дорожной карты») «Изменения в отраслях социальной сферы Кемеровской области, направленные на повышение эффективности образования» </w:t>
      </w:r>
      <w:proofErr w:type="gramStart"/>
      <w:r w:rsidRPr="00714F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Pr="00714F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Распоряжение Коллегия администрации КО от 28 февраля 2013г. № 182-р); </w:t>
      </w:r>
      <w:r w:rsidRPr="00714F4D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</w:t>
      </w:r>
      <w:hyperlink r:id="rId24" w:history="1">
        <w:r w:rsidR="003D5A45" w:rsidRPr="00EF22D9">
          <w:rPr>
            <w:rStyle w:val="a4"/>
          </w:rPr>
          <w:t>http://www.ako.ru/ZAKON/viewzakon.asp?C65191=On</w:t>
        </w:r>
      </w:hyperlink>
    </w:p>
    <w:p w:rsidR="00200302" w:rsidRPr="00200302" w:rsidRDefault="003D288C" w:rsidP="003D5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200302" w:rsidRPr="00714F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 утверждении государственной программы Кемеровской области «Развитие системы образования Кузбасса» на 2014-2016г</w:t>
        </w:r>
        <w:proofErr w:type="gramStart"/>
        <w:r w:rsidR="00200302" w:rsidRPr="00714F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.(</w:t>
        </w:r>
        <w:proofErr w:type="gramEnd"/>
        <w:r w:rsidR="00200302" w:rsidRPr="00714F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Постановление Коллегии Администрации </w:t>
        </w:r>
        <w:r w:rsidR="00200302" w:rsidRPr="00714F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lastRenderedPageBreak/>
          <w:t xml:space="preserve">Кемеровской области от 4 сентября 2013. </w:t>
        </w:r>
        <w:proofErr w:type="gramStart"/>
        <w:r w:rsidR="00200302" w:rsidRPr="00714F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367)</w:t>
        </w:r>
      </w:hyperlink>
      <w:r w:rsidR="003D5A45" w:rsidRPr="003D5A45">
        <w:t xml:space="preserve"> </w:t>
      </w:r>
      <w:hyperlink r:id="rId26" w:history="1">
        <w:r w:rsidR="003D5A45" w:rsidRPr="00EF22D9">
          <w:rPr>
            <w:rStyle w:val="a4"/>
          </w:rPr>
          <w:t>http://www.ofukem.ru/download/ako/PostN367ot130904.pdf</w:t>
        </w:r>
      </w:hyperlink>
      <w:proofErr w:type="gramEnd"/>
    </w:p>
    <w:p w:rsidR="00200302" w:rsidRPr="00200302" w:rsidRDefault="00200302" w:rsidP="002003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ДОУ</w:t>
      </w:r>
    </w:p>
    <w:p w:rsidR="00200302" w:rsidRPr="00200302" w:rsidRDefault="003D288C" w:rsidP="002003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200302" w:rsidRPr="00714F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План перехода ДОУ на ФГОС</w:t>
        </w:r>
      </w:hyperlink>
    </w:p>
    <w:p w:rsidR="00200302" w:rsidRPr="00200302" w:rsidRDefault="00200302" w:rsidP="002003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группе</w:t>
      </w:r>
    </w:p>
    <w:p w:rsidR="00200302" w:rsidRPr="00200302" w:rsidRDefault="00200302" w:rsidP="002003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создании рабочей группы</w:t>
      </w:r>
    </w:p>
    <w:p w:rsidR="00200302" w:rsidRPr="00200302" w:rsidRDefault="00200302" w:rsidP="00200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стандарта велась с 30 января 2013 года рабочей группой ведущих экспертов в сфере дошкольного образования под руководством </w:t>
      </w:r>
      <w:proofErr w:type="gramStart"/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Федерального института развития образования Александра</w:t>
      </w:r>
      <w:proofErr w:type="gramEnd"/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Асмолова.</w:t>
      </w:r>
    </w:p>
    <w:p w:rsidR="00200302" w:rsidRPr="00200302" w:rsidRDefault="00200302" w:rsidP="00200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0302" w:rsidRPr="00200302" w:rsidRDefault="00200302" w:rsidP="00200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В основу стандарта была положена культурно-историческая методология развивающихся систем, согласно которой критерием прогресса различных систем является рост вариативности входящих в эти системы элементов. В контексте этой методологии образование выступает как ключевой механизм поддержки разнообразия систем. Отсюда ключевой принцип стандарта – поддержка разнообразия ребёнка и, соответственно, переход от диагностики отбора к диагностике развития. Центральная психодидактическая технология стандарта – это развивающее взаимодействие ребёнка </w:t>
      </w:r>
      <w:proofErr w:type="gramStart"/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со сверстниками, а не только одностороннее воздействие на ребёнка.</w:t>
      </w:r>
    </w:p>
    <w:p w:rsidR="00200302" w:rsidRPr="00200302" w:rsidRDefault="00200302" w:rsidP="00200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Разработанный стандарт не допускает переноса учебно-дисциплинарной модели образования на жизнь ребёнка дошкольного возраста.</w:t>
      </w:r>
    </w:p>
    <w:p w:rsidR="00200302" w:rsidRPr="00200302" w:rsidRDefault="00200302" w:rsidP="00200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Дошкольный ребёнок – человек играющий, поэтому в стандарте закреплено, что обучение входит в жизнь ребёнка через ворота детской игры".</w:t>
      </w:r>
    </w:p>
    <w:p w:rsidR="00200302" w:rsidRPr="00200302" w:rsidRDefault="00200302" w:rsidP="00200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Федеральный государственный стандарт дошкольного образования разработан впервые в российской истории в соответствии с требованиями вступающего в силу с 1 сентября 2013 году федерального закона «Об образовании в Российской Федерации».</w:t>
      </w:r>
    </w:p>
    <w:p w:rsidR="00200302" w:rsidRPr="00200302" w:rsidRDefault="00200302" w:rsidP="00200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Образовательные организации дошкольного образования будут самостоятельно разрабатывать, и утверждать свои основные образовательные программы на основе федерального государственного образовательного стандарта дошкольного образования и с учетом примерных основных образовательных программ дошкольного образования, которые будут сделаны опытными разработчиками и размещены в федеральном реестре.</w:t>
      </w:r>
    </w:p>
    <w:p w:rsidR="00200302" w:rsidRPr="00200302" w:rsidRDefault="00200302" w:rsidP="003D5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стандарт, включает в себя требования </w:t>
      </w:r>
      <w:proofErr w:type="gramStart"/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200302" w:rsidRPr="00200302" w:rsidRDefault="00200302" w:rsidP="003D5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200302" w:rsidRPr="00200302" w:rsidRDefault="00200302" w:rsidP="003D5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200302" w:rsidRPr="00200302" w:rsidRDefault="00200302" w:rsidP="003D5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результатам освоения основных образовательных программ.</w:t>
      </w:r>
    </w:p>
    <w:p w:rsidR="00200302" w:rsidRPr="00200302" w:rsidRDefault="00200302" w:rsidP="003D5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отличие от других стандартов, ФГОС дошкольного образования не является основой оценки соответствия,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200302" w:rsidRPr="00200302" w:rsidRDefault="00200302" w:rsidP="003D5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4F4D" w:rsidRDefault="00714F4D" w:rsidP="003D5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F4D" w:rsidRDefault="00714F4D" w:rsidP="003D5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F4D" w:rsidRDefault="00714F4D" w:rsidP="003D5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F4D" w:rsidRDefault="00714F4D" w:rsidP="003D5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F4D" w:rsidRDefault="00714F4D" w:rsidP="003D5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0302" w:rsidRPr="00714F4D" w:rsidRDefault="00200302" w:rsidP="003D5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0302" w:rsidRPr="00714F4D" w:rsidSect="003D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612A"/>
    <w:multiLevelType w:val="multilevel"/>
    <w:tmpl w:val="EE4A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50AD0"/>
    <w:multiLevelType w:val="multilevel"/>
    <w:tmpl w:val="E652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F21C7"/>
    <w:multiLevelType w:val="multilevel"/>
    <w:tmpl w:val="20AE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02"/>
    <w:rsid w:val="00200302"/>
    <w:rsid w:val="003D288C"/>
    <w:rsid w:val="003D5A45"/>
    <w:rsid w:val="0071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C"/>
  </w:style>
  <w:style w:type="paragraph" w:styleId="1">
    <w:name w:val="heading 1"/>
    <w:basedOn w:val="a"/>
    <w:link w:val="10"/>
    <w:uiPriority w:val="9"/>
    <w:qFormat/>
    <w:rsid w:val="00200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00302"/>
    <w:rPr>
      <w:b/>
      <w:bCs/>
    </w:rPr>
  </w:style>
  <w:style w:type="character" w:styleId="a4">
    <w:name w:val="Hyperlink"/>
    <w:basedOn w:val="a0"/>
    <w:uiPriority w:val="99"/>
    <w:semiHidden/>
    <w:unhideWhenUsed/>
    <w:rsid w:val="002003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0302"/>
  </w:style>
  <w:style w:type="paragraph" w:styleId="a5">
    <w:name w:val="Normal (Web)"/>
    <w:basedOn w:val="a"/>
    <w:uiPriority w:val="99"/>
    <w:semiHidden/>
    <w:unhideWhenUsed/>
    <w:rsid w:val="0020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2/12/30/obrazovanie-dok.html" TargetMode="External"/><Relationship Id="rId13" Type="http://schemas.openxmlformats.org/officeDocument/2006/relationships/hyperlink" Target="http://www.firo.ru/wp-content/uploads/2013/11/Plan_FGOS_DO.pdf" TargetMode="External"/><Relationship Id="rId18" Type="http://schemas.openxmlformats.org/officeDocument/2006/relationships/hyperlink" Target="http://www.rg.ru/2013/12/18/pedagog-dok.html" TargetMode="External"/><Relationship Id="rId26" Type="http://schemas.openxmlformats.org/officeDocument/2006/relationships/hyperlink" Target="http://www.ofukem.ru/download/ako/PostN367ot130904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99023522" TargetMode="External"/><Relationship Id="rId7" Type="http://schemas.openxmlformats.org/officeDocument/2006/relationships/hyperlink" Target="http://xn--80abucjiibhv9a.xn--p1ai/%D0%B4%D0%BE%D0%BA%D1%83%D0%BC%D0%B5%D0%BD%D1%82%D1%8B/2974" TargetMode="External"/><Relationship Id="rId12" Type="http://schemas.openxmlformats.org/officeDocument/2006/relationships/hyperlink" Target="http://mosmetod.ru/metodicheskoe-prostranstvo/doshkolnoe-obrazovanie/fgos/kommentarii-k-fgos-doshkolnogo-obrazovaniya-minobrnauki-rossii-ot-28-fevralya-2014-god-08-249.html" TargetMode="External"/><Relationship Id="rId17" Type="http://schemas.openxmlformats.org/officeDocument/2006/relationships/hyperlink" Target="http://www.morb.ru/activity/professional/spo/POST678.pdf" TargetMode="External"/><Relationship Id="rId25" Type="http://schemas.openxmlformats.org/officeDocument/2006/relationships/hyperlink" Target="http://ipk.kuz-edu.ru/files/upload/gosprogramma_KO_14-1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g.ru/2013/10/23/obr-dok.html" TargetMode="External"/><Relationship Id="rId20" Type="http://schemas.openxmlformats.org/officeDocument/2006/relationships/hyperlink" Target="http://mdou236-kem.ucoz.ru/pravitelstvo_rossijskoj_federacii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bucjiibhv9a.xn--p1ai/%D0%B4%D0%BE%D0%BA%D1%83%D0%BC%D0%B5%D0%BD%D1%82%D1%8B/2974" TargetMode="External"/><Relationship Id="rId11" Type="http://schemas.openxmlformats.org/officeDocument/2006/relationships/hyperlink" Target="http://www.firo.ru/wp-content/uploads/2014/02/Letter_08-249.pdf" TargetMode="External"/><Relationship Id="rId24" Type="http://schemas.openxmlformats.org/officeDocument/2006/relationships/hyperlink" Target="http://www.ako.ru/ZAKON/viewzakon.asp?C65191=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smetod.ru/metodicheskoe-prostranstvo/doshkolnoe-obrazovanie/dokumenty/pismo-rosobrnadzora-ot-07-fevralya-2014-goda-01-52-22-05-382.html" TargetMode="External"/><Relationship Id="rId23" Type="http://schemas.openxmlformats.org/officeDocument/2006/relationships/hyperlink" Target="http://www.rg.ru/2013/07/22/kemerovo-proekt-obrazovanie-reg-dok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iro.ru/wp-content/uploads/2013/11/PR_1155.pdf" TargetMode="External"/><Relationship Id="rId19" Type="http://schemas.openxmlformats.org/officeDocument/2006/relationships/hyperlink" Target="http://www.rg.ru/2013/12/18/pedagog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u236-kem.ucoz.ru/fgos.doc" TargetMode="External"/><Relationship Id="rId14" Type="http://schemas.openxmlformats.org/officeDocument/2006/relationships/hyperlink" Target="http://www.firo.ru/wp-content/uploads/2014/02/Letter_01-52-22_05-382_07-02-2014.pdf" TargetMode="External"/><Relationship Id="rId22" Type="http://schemas.openxmlformats.org/officeDocument/2006/relationships/hyperlink" Target="http://www.rg.ru/2013/07/22/kemerovo-proekt-obrazovanie-reg-dok.html" TargetMode="External"/><Relationship Id="rId27" Type="http://schemas.openxmlformats.org/officeDocument/2006/relationships/hyperlink" Target="http://mdou236-kem.ucoz.ru/plan_na_fgo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2F725-3141-40AC-8A53-3BE93970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2014-10-07T02:54:00Z</cp:lastPrinted>
  <dcterms:created xsi:type="dcterms:W3CDTF">2014-10-07T01:39:00Z</dcterms:created>
  <dcterms:modified xsi:type="dcterms:W3CDTF">2014-10-16T02:20:00Z</dcterms:modified>
</cp:coreProperties>
</file>